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Layout w:type="fixed"/>
        <w:tblCellMar>
          <w:left w:w="0" w:type="dxa"/>
          <w:right w:w="0" w:type="dxa"/>
        </w:tblCellMar>
        <w:tblLook w:val="0000"/>
      </w:tblPr>
      <w:tblGrid>
        <w:gridCol w:w="1142"/>
        <w:gridCol w:w="8701"/>
      </w:tblGrid>
      <w:tr w:rsidR="009129E4">
        <w:trPr>
          <w:jc w:val="center"/>
        </w:trPr>
        <w:tc>
          <w:tcPr>
            <w:tcW w:w="1142" w:type="dxa"/>
          </w:tcPr>
          <w:p w:rsidR="009129E4" w:rsidRDefault="004E3D0B">
            <w:pPr>
              <w:tabs>
                <w:tab w:val="right" w:pos="8640"/>
                <w:tab w:val="right" w:pos="8928"/>
              </w:tabs>
              <w:spacing w:before="120"/>
              <w:jc w:val="center"/>
            </w:pPr>
            <w:r>
              <w:rPr>
                <w:noProof/>
              </w:rPr>
              <w:pict>
                <v:group id="_x0000_s1030" style="position:absolute;left:0;text-align:left;margin-left:7.15pt;margin-top:.2pt;width:36pt;height:45pt;z-index:251657728" coordorigin="6127,4320" coordsize="518,7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6127;top:4320;width:518;height:713">
                    <v:imagedata r:id="rId8" o:title=""/>
                  </v:shape>
                  <v:shape id="_x0000_s1032" type="#_x0000_t75" style="position:absolute;left:6127;top:4320;width:518;height:713">
                    <v:imagedata r:id="rId9" o:title=""/>
                  </v:shape>
                </v:group>
              </w:pict>
            </w:r>
          </w:p>
        </w:tc>
        <w:tc>
          <w:tcPr>
            <w:tcW w:w="8701" w:type="dxa"/>
          </w:tcPr>
          <w:p w:rsidR="009129E4" w:rsidRDefault="009129E4">
            <w:pPr>
              <w:tabs>
                <w:tab w:val="right" w:pos="8640"/>
                <w:tab w:val="right" w:pos="8928"/>
              </w:tabs>
              <w:spacing w:before="120" w:line="300" w:lineRule="auto"/>
              <w:ind w:left="360"/>
              <w:rPr>
                <w:rFonts w:ascii="Arial" w:hAnsi="Arial"/>
                <w:color w:val="000000"/>
              </w:rPr>
            </w:pPr>
            <w:r>
              <w:rPr>
                <w:rFonts w:ascii="Arial" w:hAnsi="Arial"/>
                <w:spacing w:val="30"/>
              </w:rPr>
              <w:t>THE UNIVERSITY OF BRITISH COLUMBIA</w:t>
            </w:r>
            <w:r>
              <w:rPr>
                <w:rFonts w:ascii="Arial" w:hAnsi="Arial"/>
                <w:spacing w:val="60"/>
              </w:rPr>
              <w:br/>
            </w:r>
            <w:r w:rsidR="000C6DC1">
              <w:rPr>
                <w:rFonts w:ascii="Arial" w:hAnsi="Arial"/>
                <w:color w:val="000000"/>
              </w:rPr>
              <w:t>(</w:t>
            </w:r>
            <w:r w:rsidR="00F72C8A">
              <w:rPr>
                <w:rFonts w:ascii="Arial" w:hAnsi="Arial"/>
                <w:color w:val="000000"/>
              </w:rPr>
              <w:t xml:space="preserve">CBM, </w:t>
            </w:r>
            <w:r w:rsidR="00F72C8A">
              <w:rPr>
                <w:rFonts w:ascii="Arial" w:hAnsi="Arial"/>
                <w:i/>
                <w:color w:val="FF0000"/>
              </w:rPr>
              <w:t>Academic Systems, UBCIT</w:t>
            </w:r>
            <w:r w:rsidR="000C6DC1">
              <w:rPr>
                <w:rFonts w:ascii="Arial" w:hAnsi="Arial"/>
                <w:color w:val="000000"/>
              </w:rPr>
              <w:t>)</w:t>
            </w:r>
          </w:p>
          <w:p w:rsidR="009129E4" w:rsidRDefault="009129E4">
            <w:pPr>
              <w:tabs>
                <w:tab w:val="left" w:pos="3060"/>
                <w:tab w:val="right" w:pos="7110"/>
              </w:tabs>
              <w:ind w:left="360"/>
              <w:rPr>
                <w:rFonts w:ascii="Arial" w:hAnsi="Arial"/>
                <w:caps/>
                <w:sz w:val="18"/>
              </w:rPr>
            </w:pPr>
          </w:p>
        </w:tc>
      </w:tr>
    </w:tbl>
    <w:tbl>
      <w:tblPr>
        <w:tblpPr w:leftFromText="180" w:rightFromText="180" w:vertAnchor="text" w:horzAnchor="margin" w:tblpXSpec="center" w:tblpY="500"/>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tblPr>
      <w:tblGrid>
        <w:gridCol w:w="2718"/>
        <w:gridCol w:w="7560"/>
      </w:tblGrid>
      <w:tr w:rsidR="00F5323E" w:rsidTr="00F72C8A">
        <w:trPr>
          <w:trHeight w:val="707"/>
        </w:trPr>
        <w:tc>
          <w:tcPr>
            <w:tcW w:w="10278" w:type="dxa"/>
            <w:gridSpan w:val="2"/>
            <w:vAlign w:val="center"/>
          </w:tcPr>
          <w:p w:rsidR="00F5323E" w:rsidRDefault="00F5323E" w:rsidP="00F72C8A">
            <w:pPr>
              <w:pStyle w:val="Header"/>
              <w:tabs>
                <w:tab w:val="clear" w:pos="4320"/>
                <w:tab w:val="clear" w:pos="8640"/>
              </w:tabs>
              <w:rPr>
                <w:b/>
                <w:szCs w:val="24"/>
              </w:rPr>
            </w:pPr>
            <w:r>
              <w:rPr>
                <w:b/>
                <w:szCs w:val="24"/>
              </w:rPr>
              <w:t xml:space="preserve">Requirement </w:t>
            </w:r>
            <w:r w:rsidR="00F72C8A">
              <w:rPr>
                <w:b/>
                <w:szCs w:val="24"/>
              </w:rPr>
              <w:t>6</w:t>
            </w:r>
            <w:r>
              <w:rPr>
                <w:b/>
                <w:szCs w:val="24"/>
              </w:rPr>
              <w:t xml:space="preserve">: </w:t>
            </w:r>
            <w:r w:rsidR="00F72C8A">
              <w:rPr>
                <w:b/>
                <w:szCs w:val="24"/>
              </w:rPr>
              <w:t>Develop and maintain secure systems and applications</w:t>
            </w:r>
          </w:p>
        </w:tc>
      </w:tr>
      <w:tr w:rsidR="009129E4" w:rsidTr="00F72C8A">
        <w:trPr>
          <w:trHeight w:val="707"/>
        </w:trPr>
        <w:tc>
          <w:tcPr>
            <w:tcW w:w="10278" w:type="dxa"/>
            <w:gridSpan w:val="2"/>
            <w:vAlign w:val="center"/>
          </w:tcPr>
          <w:p w:rsidR="00947319" w:rsidRDefault="00F5323E" w:rsidP="00947319">
            <w:pPr>
              <w:pStyle w:val="Header"/>
              <w:rPr>
                <w:rFonts w:ascii="10326Ea8faArialUnicodeMS" w:hAnsi="10326Ea8faArialUnicodeMS" w:cs="10326Ea8faArialUnicodeMS"/>
                <w:sz w:val="18"/>
                <w:szCs w:val="18"/>
              </w:rPr>
            </w:pPr>
            <w:r w:rsidRPr="00F5323E">
              <w:rPr>
                <w:b/>
                <w:sz w:val="22"/>
                <w:szCs w:val="22"/>
              </w:rPr>
              <w:t>Question</w:t>
            </w:r>
            <w:r w:rsidR="000C6DC1" w:rsidRPr="00F5323E">
              <w:rPr>
                <w:b/>
                <w:sz w:val="22"/>
                <w:szCs w:val="22"/>
              </w:rPr>
              <w:t xml:space="preserve"> </w:t>
            </w:r>
            <w:r w:rsidR="00F72C8A">
              <w:rPr>
                <w:b/>
                <w:sz w:val="22"/>
                <w:szCs w:val="22"/>
              </w:rPr>
              <w:br/>
            </w:r>
            <w:r w:rsidR="00947319" w:rsidRPr="00947319">
              <w:rPr>
                <w:rFonts w:ascii="10326Ea8faArialUnicodeMS" w:hAnsi="10326Ea8faArialUnicodeMS" w:cs="10326Ea8faArialUnicodeMS"/>
                <w:sz w:val="18"/>
                <w:szCs w:val="18"/>
              </w:rPr>
              <w:t xml:space="preserve"> </w:t>
            </w:r>
          </w:p>
          <w:p w:rsidR="00947319" w:rsidRPr="00947319" w:rsidRDefault="00947319" w:rsidP="00947319">
            <w:pPr>
              <w:pStyle w:val="Header"/>
              <w:rPr>
                <w:b/>
                <w:sz w:val="22"/>
                <w:szCs w:val="22"/>
              </w:rPr>
            </w:pPr>
            <w:r w:rsidRPr="00947319">
              <w:rPr>
                <w:b/>
                <w:sz w:val="22"/>
                <w:szCs w:val="22"/>
              </w:rPr>
              <w:t>6.3a Are software applications developed based on industry</w:t>
            </w:r>
          </w:p>
          <w:p w:rsidR="00947319" w:rsidRPr="00947319" w:rsidRDefault="00947319" w:rsidP="00947319">
            <w:pPr>
              <w:pStyle w:val="Header"/>
              <w:rPr>
                <w:b/>
                <w:sz w:val="22"/>
                <w:szCs w:val="22"/>
              </w:rPr>
            </w:pPr>
            <w:r w:rsidRPr="00947319">
              <w:rPr>
                <w:b/>
                <w:sz w:val="22"/>
                <w:szCs w:val="22"/>
              </w:rPr>
              <w:t>best practices, and do they incorporate information</w:t>
            </w:r>
          </w:p>
          <w:p w:rsidR="00947319" w:rsidRPr="00947319" w:rsidRDefault="00947319" w:rsidP="00947319">
            <w:pPr>
              <w:pStyle w:val="Header"/>
              <w:rPr>
                <w:b/>
                <w:sz w:val="22"/>
                <w:szCs w:val="22"/>
              </w:rPr>
            </w:pPr>
            <w:r w:rsidRPr="00947319">
              <w:rPr>
                <w:b/>
                <w:sz w:val="22"/>
                <w:szCs w:val="22"/>
              </w:rPr>
              <w:t>security throughout the software development life cycle?</w:t>
            </w:r>
          </w:p>
          <w:p w:rsidR="00947319" w:rsidRDefault="00947319" w:rsidP="00947319">
            <w:pPr>
              <w:pStyle w:val="Header"/>
              <w:rPr>
                <w:b/>
                <w:sz w:val="22"/>
                <w:szCs w:val="22"/>
              </w:rPr>
            </w:pPr>
          </w:p>
          <w:p w:rsidR="00947319" w:rsidRDefault="00947319" w:rsidP="00947319">
            <w:pPr>
              <w:pStyle w:val="Header"/>
              <w:rPr>
                <w:b/>
                <w:sz w:val="22"/>
                <w:szCs w:val="22"/>
              </w:rPr>
            </w:pPr>
            <w:r w:rsidRPr="00947319">
              <w:rPr>
                <w:b/>
                <w:sz w:val="22"/>
                <w:szCs w:val="22"/>
              </w:rPr>
              <w:t>6.3b Do software development controls ensure the following?</w:t>
            </w:r>
          </w:p>
          <w:p w:rsidR="00947319" w:rsidRPr="00947319" w:rsidRDefault="00947319" w:rsidP="00947319">
            <w:pPr>
              <w:pStyle w:val="Header"/>
              <w:rPr>
                <w:b/>
                <w:sz w:val="22"/>
                <w:szCs w:val="22"/>
              </w:rPr>
            </w:pPr>
          </w:p>
          <w:p w:rsidR="00947319" w:rsidRPr="00947319" w:rsidRDefault="00947319" w:rsidP="00947319">
            <w:pPr>
              <w:pStyle w:val="Header"/>
              <w:rPr>
                <w:b/>
                <w:sz w:val="22"/>
                <w:szCs w:val="22"/>
              </w:rPr>
            </w:pPr>
            <w:r w:rsidRPr="00947319">
              <w:rPr>
                <w:b/>
                <w:sz w:val="22"/>
                <w:szCs w:val="22"/>
              </w:rPr>
              <w:t>6.3.1 Testing of all security patches and system and software</w:t>
            </w:r>
          </w:p>
          <w:p w:rsidR="00947319" w:rsidRPr="00947319" w:rsidRDefault="00947319" w:rsidP="00947319">
            <w:pPr>
              <w:pStyle w:val="Header"/>
              <w:rPr>
                <w:b/>
                <w:sz w:val="22"/>
                <w:szCs w:val="22"/>
              </w:rPr>
            </w:pPr>
            <w:r w:rsidRPr="00947319">
              <w:rPr>
                <w:b/>
                <w:sz w:val="22"/>
                <w:szCs w:val="22"/>
              </w:rPr>
              <w:t>configuration changes before deployment?</w:t>
            </w:r>
          </w:p>
          <w:p w:rsidR="00947319" w:rsidRPr="00947319" w:rsidRDefault="00947319" w:rsidP="00947319">
            <w:pPr>
              <w:pStyle w:val="Header"/>
              <w:rPr>
                <w:b/>
                <w:sz w:val="22"/>
                <w:szCs w:val="22"/>
              </w:rPr>
            </w:pPr>
          </w:p>
          <w:p w:rsidR="00947319" w:rsidRPr="00947319" w:rsidRDefault="00947319" w:rsidP="00947319">
            <w:pPr>
              <w:pStyle w:val="Header"/>
              <w:rPr>
                <w:b/>
                <w:sz w:val="22"/>
                <w:szCs w:val="22"/>
              </w:rPr>
            </w:pPr>
            <w:r w:rsidRPr="00947319">
              <w:rPr>
                <w:b/>
                <w:sz w:val="22"/>
                <w:szCs w:val="22"/>
              </w:rPr>
              <w:t>6.3.2 Separate development, test, and production</w:t>
            </w:r>
          </w:p>
          <w:p w:rsidR="00947319" w:rsidRDefault="00947319" w:rsidP="00947319">
            <w:pPr>
              <w:pStyle w:val="Header"/>
              <w:rPr>
                <w:b/>
                <w:sz w:val="22"/>
                <w:szCs w:val="22"/>
              </w:rPr>
            </w:pPr>
            <w:r w:rsidRPr="00947319">
              <w:rPr>
                <w:b/>
                <w:sz w:val="22"/>
                <w:szCs w:val="22"/>
              </w:rPr>
              <w:t>environments?</w:t>
            </w:r>
          </w:p>
          <w:p w:rsidR="00523E1A" w:rsidRPr="00523E1A" w:rsidRDefault="00F72C8A" w:rsidP="00947319">
            <w:pPr>
              <w:pStyle w:val="Header"/>
              <w:rPr>
                <w:b/>
                <w:sz w:val="22"/>
                <w:szCs w:val="22"/>
              </w:rPr>
            </w:pPr>
            <w:r>
              <w:rPr>
                <w:b/>
                <w:sz w:val="22"/>
                <w:szCs w:val="22"/>
              </w:rPr>
              <w:br/>
            </w:r>
            <w:r w:rsidR="00523E1A" w:rsidRPr="00523E1A">
              <w:rPr>
                <w:rFonts w:ascii="10326Ea8faArialUnicodeMS" w:hAnsi="10326Ea8faArialUnicodeMS" w:cs="10326Ea8faArialUnicodeMS"/>
                <w:sz w:val="18"/>
                <w:szCs w:val="18"/>
              </w:rPr>
              <w:t xml:space="preserve"> </w:t>
            </w:r>
            <w:r w:rsidR="00523E1A" w:rsidRPr="00523E1A">
              <w:rPr>
                <w:b/>
                <w:sz w:val="22"/>
                <w:szCs w:val="22"/>
              </w:rPr>
              <w:t>6.3.3 Separation of duties between development, test, and</w:t>
            </w:r>
          </w:p>
          <w:p w:rsidR="00523E1A" w:rsidRPr="00523E1A" w:rsidRDefault="00523E1A" w:rsidP="00523E1A">
            <w:pPr>
              <w:pStyle w:val="Header"/>
              <w:rPr>
                <w:b/>
                <w:sz w:val="22"/>
                <w:szCs w:val="22"/>
              </w:rPr>
            </w:pPr>
            <w:r w:rsidRPr="00523E1A">
              <w:rPr>
                <w:b/>
                <w:sz w:val="22"/>
                <w:szCs w:val="22"/>
              </w:rPr>
              <w:t>production environments?</w:t>
            </w:r>
          </w:p>
          <w:p w:rsidR="00523E1A" w:rsidRPr="00523E1A" w:rsidRDefault="00523E1A" w:rsidP="00523E1A">
            <w:pPr>
              <w:pStyle w:val="Header"/>
              <w:rPr>
                <w:b/>
                <w:sz w:val="22"/>
                <w:szCs w:val="22"/>
              </w:rPr>
            </w:pPr>
          </w:p>
          <w:p w:rsidR="00523E1A" w:rsidRPr="00523E1A" w:rsidRDefault="00523E1A" w:rsidP="00523E1A">
            <w:pPr>
              <w:pStyle w:val="Header"/>
              <w:rPr>
                <w:b/>
                <w:sz w:val="22"/>
                <w:szCs w:val="22"/>
              </w:rPr>
            </w:pPr>
            <w:r w:rsidRPr="00523E1A">
              <w:rPr>
                <w:b/>
                <w:sz w:val="22"/>
                <w:szCs w:val="22"/>
              </w:rPr>
              <w:t>6.3.4 Production data (live PANs) are not used for testing or</w:t>
            </w:r>
          </w:p>
          <w:p w:rsidR="00523E1A" w:rsidRPr="00523E1A" w:rsidRDefault="00523E1A" w:rsidP="00523E1A">
            <w:pPr>
              <w:pStyle w:val="Header"/>
              <w:rPr>
                <w:b/>
                <w:sz w:val="22"/>
                <w:szCs w:val="22"/>
              </w:rPr>
            </w:pPr>
            <w:r w:rsidRPr="00523E1A">
              <w:rPr>
                <w:b/>
                <w:sz w:val="22"/>
                <w:szCs w:val="22"/>
              </w:rPr>
              <w:t>development?</w:t>
            </w:r>
          </w:p>
          <w:p w:rsidR="00523E1A" w:rsidRPr="00523E1A" w:rsidRDefault="00523E1A" w:rsidP="00523E1A">
            <w:pPr>
              <w:pStyle w:val="Header"/>
              <w:rPr>
                <w:b/>
                <w:sz w:val="22"/>
                <w:szCs w:val="22"/>
              </w:rPr>
            </w:pPr>
          </w:p>
          <w:p w:rsidR="00523E1A" w:rsidRPr="00523E1A" w:rsidRDefault="00523E1A" w:rsidP="00523E1A">
            <w:pPr>
              <w:pStyle w:val="Header"/>
              <w:rPr>
                <w:b/>
                <w:sz w:val="22"/>
                <w:szCs w:val="22"/>
              </w:rPr>
            </w:pPr>
            <w:r w:rsidRPr="00523E1A">
              <w:rPr>
                <w:b/>
                <w:sz w:val="22"/>
                <w:szCs w:val="22"/>
              </w:rPr>
              <w:t>6.3.5 Removal of test data and accounts before production</w:t>
            </w:r>
          </w:p>
          <w:p w:rsidR="00523E1A" w:rsidRPr="00523E1A" w:rsidRDefault="00523E1A" w:rsidP="00523E1A">
            <w:pPr>
              <w:pStyle w:val="Header"/>
              <w:rPr>
                <w:b/>
                <w:sz w:val="22"/>
                <w:szCs w:val="22"/>
              </w:rPr>
            </w:pPr>
            <w:r w:rsidRPr="00523E1A">
              <w:rPr>
                <w:b/>
                <w:sz w:val="22"/>
                <w:szCs w:val="22"/>
              </w:rPr>
              <w:t>systems become active?</w:t>
            </w:r>
          </w:p>
          <w:p w:rsidR="00523E1A" w:rsidRPr="00523E1A" w:rsidRDefault="00523E1A" w:rsidP="00523E1A">
            <w:pPr>
              <w:pStyle w:val="Header"/>
              <w:rPr>
                <w:b/>
                <w:sz w:val="22"/>
                <w:szCs w:val="22"/>
              </w:rPr>
            </w:pPr>
          </w:p>
          <w:p w:rsidR="00523E1A" w:rsidRPr="00523E1A" w:rsidRDefault="00523E1A" w:rsidP="00523E1A">
            <w:pPr>
              <w:pStyle w:val="Header"/>
              <w:rPr>
                <w:b/>
                <w:sz w:val="22"/>
                <w:szCs w:val="22"/>
              </w:rPr>
            </w:pPr>
            <w:r w:rsidRPr="00523E1A">
              <w:rPr>
                <w:b/>
                <w:sz w:val="22"/>
                <w:szCs w:val="22"/>
              </w:rPr>
              <w:t>6.3.6 Removal of custom application accounts, usernames,</w:t>
            </w:r>
          </w:p>
          <w:p w:rsidR="00523E1A" w:rsidRPr="00523E1A" w:rsidRDefault="00523E1A" w:rsidP="00523E1A">
            <w:pPr>
              <w:pStyle w:val="Header"/>
              <w:rPr>
                <w:b/>
                <w:sz w:val="22"/>
                <w:szCs w:val="22"/>
              </w:rPr>
            </w:pPr>
            <w:r w:rsidRPr="00523E1A">
              <w:rPr>
                <w:b/>
                <w:sz w:val="22"/>
                <w:szCs w:val="22"/>
              </w:rPr>
              <w:t>and passwords before applications become active or</w:t>
            </w:r>
          </w:p>
          <w:p w:rsidR="00523E1A" w:rsidRPr="00523E1A" w:rsidRDefault="00523E1A" w:rsidP="00523E1A">
            <w:pPr>
              <w:pStyle w:val="Header"/>
              <w:rPr>
                <w:b/>
                <w:sz w:val="22"/>
                <w:szCs w:val="22"/>
              </w:rPr>
            </w:pPr>
            <w:r w:rsidRPr="00523E1A">
              <w:rPr>
                <w:b/>
                <w:sz w:val="22"/>
                <w:szCs w:val="22"/>
              </w:rPr>
              <w:t>are released to customers?</w:t>
            </w:r>
          </w:p>
          <w:p w:rsidR="00523E1A" w:rsidRPr="00523E1A" w:rsidRDefault="00523E1A" w:rsidP="00523E1A">
            <w:pPr>
              <w:pStyle w:val="Header"/>
              <w:rPr>
                <w:b/>
                <w:sz w:val="22"/>
                <w:szCs w:val="22"/>
              </w:rPr>
            </w:pPr>
          </w:p>
          <w:p w:rsidR="00523E1A" w:rsidRPr="00523E1A" w:rsidRDefault="00523E1A" w:rsidP="00523E1A">
            <w:pPr>
              <w:pStyle w:val="Header"/>
              <w:rPr>
                <w:b/>
                <w:sz w:val="22"/>
                <w:szCs w:val="22"/>
              </w:rPr>
            </w:pPr>
            <w:r w:rsidRPr="00523E1A">
              <w:rPr>
                <w:b/>
                <w:sz w:val="22"/>
                <w:szCs w:val="22"/>
              </w:rPr>
              <w:t>6.3.7 Review of custom code prior to release to production</w:t>
            </w:r>
          </w:p>
          <w:p w:rsidR="00523E1A" w:rsidRPr="00523E1A" w:rsidRDefault="00523E1A" w:rsidP="00523E1A">
            <w:pPr>
              <w:pStyle w:val="Header"/>
              <w:rPr>
                <w:b/>
                <w:sz w:val="22"/>
                <w:szCs w:val="22"/>
              </w:rPr>
            </w:pPr>
            <w:r w:rsidRPr="00523E1A">
              <w:rPr>
                <w:b/>
                <w:sz w:val="22"/>
                <w:szCs w:val="22"/>
              </w:rPr>
              <w:t>or customers in order to identify any potential coding</w:t>
            </w:r>
          </w:p>
          <w:p w:rsidR="00E54520" w:rsidRDefault="00523E1A" w:rsidP="00523E1A">
            <w:pPr>
              <w:pStyle w:val="Header"/>
              <w:rPr>
                <w:b/>
                <w:sz w:val="22"/>
                <w:szCs w:val="22"/>
              </w:rPr>
            </w:pPr>
            <w:r w:rsidRPr="00523E1A">
              <w:rPr>
                <w:b/>
                <w:sz w:val="22"/>
                <w:szCs w:val="22"/>
              </w:rPr>
              <w:t>vulnerability?</w:t>
            </w:r>
          </w:p>
          <w:p w:rsidR="00523E1A" w:rsidRPr="00F5323E" w:rsidRDefault="00523E1A" w:rsidP="00523E1A">
            <w:pPr>
              <w:pStyle w:val="Header"/>
              <w:rPr>
                <w:b/>
                <w:sz w:val="22"/>
                <w:szCs w:val="22"/>
              </w:rPr>
            </w:pPr>
          </w:p>
        </w:tc>
      </w:tr>
      <w:tr w:rsidR="00030936" w:rsidTr="00F72C8A">
        <w:trPr>
          <w:gridAfter w:val="1"/>
          <w:wAfter w:w="7560" w:type="dxa"/>
          <w:trHeight w:val="707"/>
        </w:trPr>
        <w:tc>
          <w:tcPr>
            <w:tcW w:w="2718" w:type="dxa"/>
          </w:tcPr>
          <w:p w:rsidR="00030936" w:rsidRDefault="00030936">
            <w:pPr>
              <w:pStyle w:val="Header"/>
              <w:tabs>
                <w:tab w:val="clear" w:pos="4320"/>
                <w:tab w:val="clear" w:pos="8640"/>
              </w:tabs>
              <w:jc w:val="center"/>
              <w:rPr>
                <w:b/>
                <w:bCs/>
                <w:sz w:val="20"/>
              </w:rPr>
            </w:pPr>
            <w:r>
              <w:rPr>
                <w:b/>
                <w:bCs/>
                <w:sz w:val="20"/>
              </w:rPr>
              <w:t>Date of Issue:</w:t>
            </w:r>
          </w:p>
          <w:p w:rsidR="00030936" w:rsidRPr="00F72C8A" w:rsidRDefault="00F72C8A" w:rsidP="00F72C8A">
            <w:pPr>
              <w:pStyle w:val="Header"/>
              <w:tabs>
                <w:tab w:val="clear" w:pos="4320"/>
                <w:tab w:val="clear" w:pos="8640"/>
              </w:tabs>
              <w:jc w:val="center"/>
              <w:rPr>
                <w:i/>
                <w:color w:val="FF0000"/>
                <w:sz w:val="22"/>
                <w:szCs w:val="22"/>
              </w:rPr>
            </w:pPr>
            <w:r>
              <w:rPr>
                <w:i/>
                <w:color w:val="FF0000"/>
                <w:sz w:val="22"/>
                <w:szCs w:val="22"/>
              </w:rPr>
              <w:t>August 1,2010</w:t>
            </w:r>
          </w:p>
        </w:tc>
      </w:tr>
    </w:tbl>
    <w:p w:rsidR="009129E4" w:rsidRDefault="009129E4">
      <w:pPr>
        <w:rPr>
          <w:sz w:val="22"/>
        </w:rPr>
      </w:pPr>
    </w:p>
    <w:p w:rsidR="009129E4" w:rsidRDefault="009129E4">
      <w:pPr>
        <w:pStyle w:val="Header"/>
        <w:tabs>
          <w:tab w:val="clear" w:pos="4320"/>
          <w:tab w:val="clear" w:pos="8640"/>
        </w:tabs>
      </w:pPr>
    </w:p>
    <w:p w:rsidR="009129E4" w:rsidRDefault="009129E4">
      <w:pPr>
        <w:pStyle w:val="Header"/>
        <w:tabs>
          <w:tab w:val="clear" w:pos="4320"/>
          <w:tab w:val="clear" w:pos="8640"/>
        </w:tabs>
        <w:rPr>
          <w:b/>
        </w:rPr>
      </w:pPr>
      <w:r>
        <w:rPr>
          <w:b/>
        </w:rPr>
        <w:t>PURPOSE</w:t>
      </w:r>
    </w:p>
    <w:p w:rsidR="00515820" w:rsidRDefault="00515820" w:rsidP="00515820">
      <w:pPr>
        <w:pStyle w:val="Header"/>
        <w:tabs>
          <w:tab w:val="clear" w:pos="4320"/>
          <w:tab w:val="clear" w:pos="8640"/>
        </w:tabs>
        <w:rPr>
          <w:sz w:val="22"/>
          <w:szCs w:val="22"/>
        </w:rPr>
      </w:pPr>
      <w:r>
        <w:rPr>
          <w:sz w:val="22"/>
          <w:szCs w:val="22"/>
        </w:rPr>
        <w:t xml:space="preserve">The purpose of this document is to </w:t>
      </w:r>
      <w:r w:rsidRPr="00A96EFE">
        <w:rPr>
          <w:sz w:val="22"/>
          <w:szCs w:val="22"/>
        </w:rPr>
        <w:t>specify</w:t>
      </w:r>
      <w:r>
        <w:rPr>
          <w:sz w:val="22"/>
          <w:szCs w:val="22"/>
        </w:rPr>
        <w:t xml:space="preserve"> procedures for PCI Compliance requirement 6.</w:t>
      </w:r>
    </w:p>
    <w:p w:rsidR="009129E4" w:rsidRDefault="009129E4">
      <w:pPr>
        <w:pStyle w:val="Header"/>
        <w:tabs>
          <w:tab w:val="clear" w:pos="4320"/>
          <w:tab w:val="clear" w:pos="8640"/>
        </w:tabs>
        <w:rPr>
          <w:sz w:val="22"/>
          <w:szCs w:val="22"/>
        </w:rPr>
      </w:pPr>
    </w:p>
    <w:p w:rsidR="009129E4" w:rsidRDefault="009129E4">
      <w:pPr>
        <w:pStyle w:val="Header"/>
        <w:tabs>
          <w:tab w:val="clear" w:pos="4320"/>
          <w:tab w:val="clear" w:pos="8640"/>
        </w:tabs>
        <w:rPr>
          <w:b/>
        </w:rPr>
      </w:pPr>
      <w:r>
        <w:rPr>
          <w:b/>
        </w:rPr>
        <w:t>POLICY</w:t>
      </w:r>
    </w:p>
    <w:p w:rsidR="009129E4" w:rsidRDefault="00F5323E">
      <w:pPr>
        <w:pStyle w:val="Header"/>
        <w:tabs>
          <w:tab w:val="clear" w:pos="4320"/>
          <w:tab w:val="clear" w:pos="8640"/>
        </w:tabs>
        <w:rPr>
          <w:sz w:val="22"/>
          <w:szCs w:val="22"/>
        </w:rPr>
      </w:pPr>
      <w:r>
        <w:rPr>
          <w:sz w:val="22"/>
          <w:szCs w:val="22"/>
        </w:rPr>
        <w:t xml:space="preserve">These procedures relate to university policy 106 (Access to and Security of Administrative Information), and </w:t>
      </w:r>
      <w:r w:rsidR="00C8786A">
        <w:rPr>
          <w:sz w:val="22"/>
          <w:szCs w:val="22"/>
        </w:rPr>
        <w:t xml:space="preserve">section </w:t>
      </w:r>
      <w:r w:rsidR="008A20A4">
        <w:rPr>
          <w:sz w:val="22"/>
          <w:szCs w:val="22"/>
        </w:rPr>
        <w:t>5</w:t>
      </w:r>
      <w:r w:rsidR="00C8786A">
        <w:rPr>
          <w:sz w:val="22"/>
          <w:szCs w:val="22"/>
        </w:rPr>
        <w:t xml:space="preserve"> (PCI-DSS Requirements) of UBC’s Information Security Manual.</w:t>
      </w:r>
      <w:r w:rsidR="00AC1680">
        <w:rPr>
          <w:sz w:val="22"/>
          <w:szCs w:val="22"/>
        </w:rPr>
        <w:t xml:space="preserve"> </w:t>
      </w:r>
    </w:p>
    <w:p w:rsidR="009129E4" w:rsidRDefault="009129E4">
      <w:pPr>
        <w:pStyle w:val="Header"/>
        <w:tabs>
          <w:tab w:val="clear" w:pos="4320"/>
          <w:tab w:val="clear" w:pos="8640"/>
        </w:tabs>
        <w:rPr>
          <w:sz w:val="22"/>
          <w:szCs w:val="22"/>
        </w:rPr>
      </w:pPr>
    </w:p>
    <w:p w:rsidR="009129E4" w:rsidRDefault="009129E4">
      <w:pPr>
        <w:pStyle w:val="Header"/>
        <w:tabs>
          <w:tab w:val="clear" w:pos="4320"/>
          <w:tab w:val="clear" w:pos="8640"/>
        </w:tabs>
        <w:rPr>
          <w:b/>
        </w:rPr>
      </w:pPr>
      <w:r>
        <w:rPr>
          <w:b/>
        </w:rPr>
        <w:t>PERSONNEL INVOLVED</w:t>
      </w:r>
    </w:p>
    <w:p w:rsidR="009129E4" w:rsidRDefault="00F72C8A">
      <w:pPr>
        <w:pStyle w:val="Header"/>
        <w:tabs>
          <w:tab w:val="clear" w:pos="4320"/>
          <w:tab w:val="clear" w:pos="8640"/>
        </w:tabs>
        <w:rPr>
          <w:sz w:val="22"/>
          <w:szCs w:val="22"/>
        </w:rPr>
      </w:pPr>
      <w:r>
        <w:rPr>
          <w:sz w:val="22"/>
          <w:szCs w:val="22"/>
        </w:rPr>
        <w:t>Academic Systems Support</w:t>
      </w:r>
    </w:p>
    <w:p w:rsidR="00F64829" w:rsidRDefault="00F64829">
      <w:pPr>
        <w:pStyle w:val="Header"/>
        <w:tabs>
          <w:tab w:val="clear" w:pos="4320"/>
          <w:tab w:val="clear" w:pos="8640"/>
        </w:tabs>
        <w:rPr>
          <w:sz w:val="22"/>
          <w:szCs w:val="22"/>
        </w:rPr>
      </w:pPr>
      <w:r>
        <w:rPr>
          <w:sz w:val="22"/>
          <w:szCs w:val="22"/>
        </w:rPr>
        <w:t>Senior programmer analysts</w:t>
      </w:r>
    </w:p>
    <w:p w:rsidR="00250F51" w:rsidRDefault="00250F51">
      <w:pPr>
        <w:pStyle w:val="Header"/>
        <w:tabs>
          <w:tab w:val="clear" w:pos="4320"/>
          <w:tab w:val="clear" w:pos="8640"/>
        </w:tabs>
        <w:rPr>
          <w:sz w:val="22"/>
          <w:szCs w:val="22"/>
        </w:rPr>
      </w:pPr>
      <w:r>
        <w:rPr>
          <w:sz w:val="22"/>
          <w:szCs w:val="22"/>
        </w:rPr>
        <w:lastRenderedPageBreak/>
        <w:t>Project manager</w:t>
      </w:r>
    </w:p>
    <w:p w:rsidR="00250F51" w:rsidRDefault="00250F51">
      <w:pPr>
        <w:pStyle w:val="Header"/>
        <w:tabs>
          <w:tab w:val="clear" w:pos="4320"/>
          <w:tab w:val="clear" w:pos="8640"/>
        </w:tabs>
        <w:rPr>
          <w:sz w:val="22"/>
          <w:szCs w:val="22"/>
        </w:rPr>
      </w:pPr>
      <w:r>
        <w:rPr>
          <w:sz w:val="22"/>
          <w:szCs w:val="22"/>
        </w:rPr>
        <w:t>Systems analysts</w:t>
      </w:r>
    </w:p>
    <w:p w:rsidR="00250F51" w:rsidRDefault="00250F51">
      <w:pPr>
        <w:pStyle w:val="Header"/>
        <w:tabs>
          <w:tab w:val="clear" w:pos="4320"/>
          <w:tab w:val="clear" w:pos="8640"/>
        </w:tabs>
        <w:rPr>
          <w:sz w:val="22"/>
          <w:szCs w:val="22"/>
        </w:rPr>
      </w:pPr>
      <w:r>
        <w:rPr>
          <w:sz w:val="22"/>
          <w:szCs w:val="22"/>
        </w:rPr>
        <w:t>Senior Systems analyst</w:t>
      </w:r>
    </w:p>
    <w:p w:rsidR="00250F51" w:rsidRDefault="00250F51">
      <w:pPr>
        <w:pStyle w:val="Header"/>
        <w:tabs>
          <w:tab w:val="clear" w:pos="4320"/>
          <w:tab w:val="clear" w:pos="8640"/>
        </w:tabs>
        <w:rPr>
          <w:sz w:val="22"/>
          <w:szCs w:val="22"/>
        </w:rPr>
      </w:pPr>
      <w:r>
        <w:rPr>
          <w:sz w:val="22"/>
          <w:szCs w:val="22"/>
        </w:rPr>
        <w:t>Business Analyst</w:t>
      </w:r>
    </w:p>
    <w:p w:rsidR="00250F51" w:rsidRDefault="00250F51">
      <w:pPr>
        <w:pStyle w:val="Header"/>
        <w:tabs>
          <w:tab w:val="clear" w:pos="4320"/>
          <w:tab w:val="clear" w:pos="8640"/>
        </w:tabs>
        <w:rPr>
          <w:sz w:val="22"/>
          <w:szCs w:val="22"/>
        </w:rPr>
      </w:pPr>
      <w:r>
        <w:rPr>
          <w:sz w:val="22"/>
          <w:szCs w:val="22"/>
        </w:rPr>
        <w:t>QA Lead</w:t>
      </w:r>
    </w:p>
    <w:p w:rsidR="00250F51" w:rsidRDefault="00250F51">
      <w:pPr>
        <w:pStyle w:val="Header"/>
        <w:tabs>
          <w:tab w:val="clear" w:pos="4320"/>
          <w:tab w:val="clear" w:pos="8640"/>
        </w:tabs>
        <w:rPr>
          <w:sz w:val="22"/>
          <w:szCs w:val="22"/>
        </w:rPr>
      </w:pPr>
      <w:r>
        <w:rPr>
          <w:sz w:val="22"/>
          <w:szCs w:val="22"/>
        </w:rPr>
        <w:t>Software Architect</w:t>
      </w:r>
    </w:p>
    <w:p w:rsidR="00250F51" w:rsidRDefault="00250F51">
      <w:pPr>
        <w:pStyle w:val="Header"/>
        <w:tabs>
          <w:tab w:val="clear" w:pos="4320"/>
          <w:tab w:val="clear" w:pos="8640"/>
        </w:tabs>
        <w:rPr>
          <w:sz w:val="22"/>
          <w:szCs w:val="22"/>
        </w:rPr>
      </w:pPr>
      <w:r>
        <w:rPr>
          <w:sz w:val="22"/>
          <w:szCs w:val="22"/>
        </w:rPr>
        <w:t>DBA</w:t>
      </w:r>
    </w:p>
    <w:p w:rsidR="009129E4" w:rsidRDefault="009129E4">
      <w:pPr>
        <w:pStyle w:val="Header"/>
        <w:tabs>
          <w:tab w:val="clear" w:pos="4320"/>
          <w:tab w:val="clear" w:pos="8640"/>
        </w:tabs>
        <w:rPr>
          <w:sz w:val="22"/>
          <w:szCs w:val="22"/>
        </w:rPr>
      </w:pPr>
    </w:p>
    <w:p w:rsidR="009129E4" w:rsidRDefault="009129E4">
      <w:pPr>
        <w:pStyle w:val="Header"/>
        <w:tabs>
          <w:tab w:val="clear" w:pos="4320"/>
          <w:tab w:val="clear" w:pos="8640"/>
        </w:tabs>
        <w:rPr>
          <w:b/>
        </w:rPr>
      </w:pPr>
      <w:r>
        <w:rPr>
          <w:b/>
        </w:rPr>
        <w:t>CONTACT INFORMATION</w:t>
      </w:r>
    </w:p>
    <w:p w:rsidR="009129E4" w:rsidRDefault="009129E4">
      <w:pPr>
        <w:pStyle w:val="Header"/>
        <w:tabs>
          <w:tab w:val="clear" w:pos="4320"/>
          <w:tab w:val="clear" w:pos="8640"/>
        </w:tabs>
        <w:rPr>
          <w:sz w:val="22"/>
          <w:szCs w:val="22"/>
        </w:rPr>
      </w:pPr>
      <w:r>
        <w:rPr>
          <w:sz w:val="22"/>
          <w:szCs w:val="22"/>
        </w:rPr>
        <w:t>For p</w:t>
      </w:r>
      <w:r w:rsidR="00C8786A">
        <w:rPr>
          <w:sz w:val="22"/>
          <w:szCs w:val="22"/>
        </w:rPr>
        <w:t xml:space="preserve">rocedure </w:t>
      </w:r>
      <w:r>
        <w:rPr>
          <w:sz w:val="22"/>
          <w:szCs w:val="22"/>
        </w:rPr>
        <w:t xml:space="preserve">enquiries, please contact </w:t>
      </w:r>
      <w:r w:rsidR="00F72C8A">
        <w:rPr>
          <w:sz w:val="22"/>
          <w:szCs w:val="22"/>
        </w:rPr>
        <w:t>:</w:t>
      </w:r>
    </w:p>
    <w:p w:rsidR="009129E4" w:rsidRDefault="00F72C8A">
      <w:pPr>
        <w:pStyle w:val="Header"/>
        <w:tabs>
          <w:tab w:val="clear" w:pos="4320"/>
          <w:tab w:val="clear" w:pos="8640"/>
        </w:tabs>
        <w:rPr>
          <w:sz w:val="22"/>
          <w:szCs w:val="22"/>
        </w:rPr>
      </w:pPr>
      <w:r>
        <w:rPr>
          <w:sz w:val="22"/>
          <w:szCs w:val="22"/>
        </w:rPr>
        <w:t>Sharon Rashtian, Manager Academic Systems Support</w:t>
      </w:r>
    </w:p>
    <w:p w:rsidR="00F72C8A" w:rsidRDefault="00F72C8A">
      <w:pPr>
        <w:pStyle w:val="Header"/>
        <w:tabs>
          <w:tab w:val="clear" w:pos="4320"/>
          <w:tab w:val="clear" w:pos="8640"/>
        </w:tabs>
        <w:rPr>
          <w:sz w:val="22"/>
          <w:szCs w:val="22"/>
        </w:rPr>
      </w:pPr>
      <w:r>
        <w:rPr>
          <w:sz w:val="22"/>
          <w:szCs w:val="22"/>
        </w:rPr>
        <w:t>Phone: 604-822-8886</w:t>
      </w:r>
    </w:p>
    <w:p w:rsidR="00F72C8A" w:rsidRDefault="00F72C8A">
      <w:pPr>
        <w:pStyle w:val="Header"/>
        <w:tabs>
          <w:tab w:val="clear" w:pos="4320"/>
          <w:tab w:val="clear" w:pos="8640"/>
        </w:tabs>
        <w:rPr>
          <w:sz w:val="22"/>
          <w:szCs w:val="22"/>
        </w:rPr>
      </w:pPr>
      <w:r>
        <w:rPr>
          <w:sz w:val="22"/>
          <w:szCs w:val="22"/>
        </w:rPr>
        <w:t>Sharon.rashtian@ubc.ca</w:t>
      </w:r>
    </w:p>
    <w:p w:rsidR="0050437F" w:rsidRDefault="0050437F">
      <w:pPr>
        <w:pStyle w:val="Header"/>
        <w:tabs>
          <w:tab w:val="clear" w:pos="4320"/>
          <w:tab w:val="clear" w:pos="8640"/>
        </w:tabs>
        <w:rPr>
          <w:b/>
        </w:rPr>
      </w:pPr>
    </w:p>
    <w:p w:rsidR="009129E4" w:rsidRDefault="009129E4">
      <w:pPr>
        <w:pStyle w:val="Header"/>
        <w:tabs>
          <w:tab w:val="clear" w:pos="4320"/>
          <w:tab w:val="clear" w:pos="8640"/>
        </w:tabs>
        <w:rPr>
          <w:b/>
        </w:rPr>
      </w:pPr>
      <w:r>
        <w:rPr>
          <w:b/>
        </w:rPr>
        <w:t>PROCEDURE</w:t>
      </w:r>
    </w:p>
    <w:p w:rsidR="00250F51" w:rsidRPr="00250F51" w:rsidRDefault="00F72C8A" w:rsidP="00250F51">
      <w:pPr>
        <w:pStyle w:val="Header"/>
        <w:numPr>
          <w:ilvl w:val="0"/>
          <w:numId w:val="1"/>
        </w:numPr>
        <w:tabs>
          <w:tab w:val="clear" w:pos="4320"/>
          <w:tab w:val="clear" w:pos="8640"/>
        </w:tabs>
        <w:jc w:val="both"/>
        <w:rPr>
          <w:sz w:val="22"/>
          <w:szCs w:val="22"/>
        </w:rPr>
      </w:pPr>
      <w:r>
        <w:rPr>
          <w:sz w:val="22"/>
          <w:szCs w:val="22"/>
        </w:rPr>
        <w:t>UBC’s payment gateway</w:t>
      </w:r>
      <w:r w:rsidR="00E526FE">
        <w:rPr>
          <w:sz w:val="22"/>
          <w:szCs w:val="22"/>
        </w:rPr>
        <w:t xml:space="preserve"> </w:t>
      </w:r>
      <w:r>
        <w:rPr>
          <w:sz w:val="22"/>
          <w:szCs w:val="22"/>
        </w:rPr>
        <w:t xml:space="preserve">(CBM) </w:t>
      </w:r>
      <w:r w:rsidR="00D50F9E">
        <w:rPr>
          <w:sz w:val="22"/>
          <w:szCs w:val="22"/>
        </w:rPr>
        <w:t xml:space="preserve">is built </w:t>
      </w:r>
      <w:r w:rsidR="007346FE">
        <w:rPr>
          <w:sz w:val="22"/>
          <w:szCs w:val="22"/>
        </w:rPr>
        <w:t>upon</w:t>
      </w:r>
      <w:r w:rsidR="00D50F9E">
        <w:rPr>
          <w:sz w:val="22"/>
          <w:szCs w:val="22"/>
        </w:rPr>
        <w:t xml:space="preserve"> Java technologies</w:t>
      </w:r>
      <w:r w:rsidR="00250F51">
        <w:rPr>
          <w:sz w:val="22"/>
          <w:szCs w:val="22"/>
        </w:rPr>
        <w:t>. Java is the language of choice in financial industry across the globe. The structure of the language and the framework, avoids many vulnerabilities, therefore reduces the security risk at the application level.</w:t>
      </w:r>
    </w:p>
    <w:p w:rsidR="00D50F9E" w:rsidRDefault="00D50F9E" w:rsidP="0087379B">
      <w:pPr>
        <w:pStyle w:val="Header"/>
        <w:numPr>
          <w:ilvl w:val="0"/>
          <w:numId w:val="1"/>
        </w:numPr>
        <w:tabs>
          <w:tab w:val="clear" w:pos="4320"/>
          <w:tab w:val="clear" w:pos="8640"/>
        </w:tabs>
        <w:jc w:val="both"/>
        <w:rPr>
          <w:sz w:val="22"/>
          <w:szCs w:val="22"/>
        </w:rPr>
      </w:pPr>
      <w:r>
        <w:rPr>
          <w:sz w:val="22"/>
          <w:szCs w:val="22"/>
        </w:rPr>
        <w:t>The code is maintained in Fish-eye for code review, prior to the release.</w:t>
      </w:r>
    </w:p>
    <w:p w:rsidR="00D50F9E" w:rsidRDefault="00D50F9E" w:rsidP="0087379B">
      <w:pPr>
        <w:pStyle w:val="Header"/>
        <w:numPr>
          <w:ilvl w:val="0"/>
          <w:numId w:val="1"/>
        </w:numPr>
        <w:tabs>
          <w:tab w:val="clear" w:pos="4320"/>
          <w:tab w:val="clear" w:pos="8640"/>
        </w:tabs>
        <w:jc w:val="both"/>
        <w:rPr>
          <w:sz w:val="22"/>
          <w:szCs w:val="22"/>
        </w:rPr>
      </w:pPr>
      <w:r>
        <w:rPr>
          <w:sz w:val="22"/>
          <w:szCs w:val="22"/>
        </w:rPr>
        <w:t>Development, Test and Production environment are all separated at the application and database level.</w:t>
      </w:r>
    </w:p>
    <w:p w:rsidR="00E526FE" w:rsidRPr="00EA20FE" w:rsidRDefault="00D50F9E" w:rsidP="00C8786A">
      <w:pPr>
        <w:pStyle w:val="Header"/>
        <w:numPr>
          <w:ilvl w:val="0"/>
          <w:numId w:val="1"/>
        </w:numPr>
        <w:tabs>
          <w:tab w:val="clear" w:pos="4320"/>
          <w:tab w:val="clear" w:pos="8640"/>
        </w:tabs>
        <w:jc w:val="both"/>
        <w:rPr>
          <w:sz w:val="22"/>
          <w:szCs w:val="22"/>
        </w:rPr>
      </w:pPr>
      <w:r>
        <w:rPr>
          <w:sz w:val="22"/>
          <w:szCs w:val="22"/>
        </w:rPr>
        <w:t xml:space="preserve">All changes to the application </w:t>
      </w:r>
      <w:r w:rsidR="007346FE">
        <w:rPr>
          <w:sz w:val="22"/>
          <w:szCs w:val="22"/>
        </w:rPr>
        <w:t>are first developed</w:t>
      </w:r>
      <w:r>
        <w:rPr>
          <w:sz w:val="22"/>
          <w:szCs w:val="22"/>
        </w:rPr>
        <w:t xml:space="preserve"> in development environment </w:t>
      </w:r>
      <w:r w:rsidR="007346FE">
        <w:rPr>
          <w:sz w:val="22"/>
          <w:szCs w:val="22"/>
        </w:rPr>
        <w:t xml:space="preserve">(Sandbox and Integrate regions) </w:t>
      </w:r>
      <w:r>
        <w:rPr>
          <w:sz w:val="22"/>
          <w:szCs w:val="22"/>
        </w:rPr>
        <w:t xml:space="preserve">then it moves to Test and finally after </w:t>
      </w:r>
      <w:r w:rsidR="00322E67">
        <w:rPr>
          <w:sz w:val="22"/>
          <w:szCs w:val="22"/>
        </w:rPr>
        <w:t>r</w:t>
      </w:r>
      <w:r w:rsidR="007346FE">
        <w:rPr>
          <w:sz w:val="22"/>
          <w:szCs w:val="22"/>
        </w:rPr>
        <w:t xml:space="preserve">elease </w:t>
      </w:r>
      <w:r w:rsidR="00322E67">
        <w:rPr>
          <w:sz w:val="22"/>
          <w:szCs w:val="22"/>
        </w:rPr>
        <w:t>g</w:t>
      </w:r>
      <w:r w:rsidR="007346FE">
        <w:rPr>
          <w:sz w:val="22"/>
          <w:szCs w:val="22"/>
        </w:rPr>
        <w:t>ate review, it</w:t>
      </w:r>
      <w:r>
        <w:rPr>
          <w:sz w:val="22"/>
          <w:szCs w:val="22"/>
        </w:rPr>
        <w:t xml:space="preserve"> </w:t>
      </w:r>
      <w:r w:rsidR="007B64DC">
        <w:rPr>
          <w:sz w:val="22"/>
          <w:szCs w:val="22"/>
        </w:rPr>
        <w:t xml:space="preserve">gets </w:t>
      </w:r>
      <w:r>
        <w:rPr>
          <w:sz w:val="22"/>
          <w:szCs w:val="22"/>
        </w:rPr>
        <w:t xml:space="preserve"> released to the production.</w:t>
      </w:r>
    </w:p>
    <w:p w:rsidR="00E526FE" w:rsidRDefault="00D50F9E" w:rsidP="00C8786A">
      <w:pPr>
        <w:pStyle w:val="Header"/>
        <w:numPr>
          <w:ilvl w:val="0"/>
          <w:numId w:val="1"/>
        </w:numPr>
        <w:tabs>
          <w:tab w:val="clear" w:pos="4320"/>
          <w:tab w:val="clear" w:pos="8640"/>
        </w:tabs>
        <w:jc w:val="both"/>
        <w:rPr>
          <w:sz w:val="22"/>
          <w:szCs w:val="22"/>
        </w:rPr>
      </w:pPr>
      <w:r>
        <w:rPr>
          <w:sz w:val="22"/>
          <w:szCs w:val="22"/>
        </w:rPr>
        <w:t>Changes and features go through rigorous QA testing to ensure bugs are not being introduced to the Production environment.</w:t>
      </w:r>
    </w:p>
    <w:p w:rsidR="00D50F9E" w:rsidRDefault="00D50F9E" w:rsidP="00C8786A">
      <w:pPr>
        <w:pStyle w:val="Header"/>
        <w:numPr>
          <w:ilvl w:val="0"/>
          <w:numId w:val="1"/>
        </w:numPr>
        <w:tabs>
          <w:tab w:val="clear" w:pos="4320"/>
          <w:tab w:val="clear" w:pos="8640"/>
        </w:tabs>
        <w:jc w:val="both"/>
        <w:rPr>
          <w:sz w:val="22"/>
          <w:szCs w:val="22"/>
        </w:rPr>
      </w:pPr>
      <w:r>
        <w:rPr>
          <w:sz w:val="22"/>
          <w:szCs w:val="22"/>
        </w:rPr>
        <w:t xml:space="preserve">Production data </w:t>
      </w:r>
      <w:r w:rsidR="007B64DC">
        <w:rPr>
          <w:sz w:val="22"/>
          <w:szCs w:val="22"/>
        </w:rPr>
        <w:t>has been</w:t>
      </w:r>
      <w:r>
        <w:rPr>
          <w:sz w:val="22"/>
          <w:szCs w:val="22"/>
        </w:rPr>
        <w:t xml:space="preserve"> altered prior to being moved to Test and development databases, therefore live PAN is never being used for testing.</w:t>
      </w:r>
    </w:p>
    <w:p w:rsidR="00EA20FE" w:rsidRDefault="00EA20FE" w:rsidP="00C8786A">
      <w:pPr>
        <w:pStyle w:val="Header"/>
        <w:numPr>
          <w:ilvl w:val="0"/>
          <w:numId w:val="1"/>
        </w:numPr>
        <w:tabs>
          <w:tab w:val="clear" w:pos="4320"/>
          <w:tab w:val="clear" w:pos="8640"/>
        </w:tabs>
        <w:jc w:val="both"/>
        <w:rPr>
          <w:sz w:val="22"/>
          <w:szCs w:val="22"/>
        </w:rPr>
      </w:pPr>
      <w:r>
        <w:rPr>
          <w:sz w:val="22"/>
          <w:szCs w:val="22"/>
        </w:rPr>
        <w:t xml:space="preserve">UBC’s payment gateway does not store credit card information in </w:t>
      </w:r>
      <w:r w:rsidR="00D50F9E">
        <w:rPr>
          <w:sz w:val="22"/>
          <w:szCs w:val="22"/>
        </w:rPr>
        <w:t xml:space="preserve">any of </w:t>
      </w:r>
      <w:r>
        <w:rPr>
          <w:sz w:val="22"/>
          <w:szCs w:val="22"/>
        </w:rPr>
        <w:t>the database</w:t>
      </w:r>
      <w:r w:rsidR="00D50F9E">
        <w:rPr>
          <w:sz w:val="22"/>
          <w:szCs w:val="22"/>
        </w:rPr>
        <w:t xml:space="preserve"> instances</w:t>
      </w:r>
      <w:r>
        <w:rPr>
          <w:sz w:val="22"/>
          <w:szCs w:val="22"/>
        </w:rPr>
        <w:t>.</w:t>
      </w:r>
    </w:p>
    <w:p w:rsidR="00D50F9E" w:rsidRDefault="00D50F9E" w:rsidP="007346FE">
      <w:pPr>
        <w:pStyle w:val="Header"/>
        <w:numPr>
          <w:ilvl w:val="0"/>
          <w:numId w:val="1"/>
        </w:numPr>
        <w:tabs>
          <w:tab w:val="clear" w:pos="4320"/>
          <w:tab w:val="clear" w:pos="8640"/>
        </w:tabs>
        <w:rPr>
          <w:sz w:val="22"/>
          <w:szCs w:val="22"/>
        </w:rPr>
      </w:pPr>
      <w:r>
        <w:rPr>
          <w:sz w:val="22"/>
          <w:szCs w:val="22"/>
        </w:rPr>
        <w:t xml:space="preserve">Feature releases are reviewed by members defined in Systems </w:t>
      </w:r>
      <w:r w:rsidR="007346FE">
        <w:rPr>
          <w:sz w:val="22"/>
          <w:szCs w:val="22"/>
        </w:rPr>
        <w:t xml:space="preserve">software </w:t>
      </w:r>
      <w:r>
        <w:rPr>
          <w:sz w:val="22"/>
          <w:szCs w:val="22"/>
        </w:rPr>
        <w:t xml:space="preserve">delivery process and </w:t>
      </w:r>
      <w:r w:rsidR="007346FE">
        <w:rPr>
          <w:sz w:val="22"/>
          <w:szCs w:val="22"/>
        </w:rPr>
        <w:t xml:space="preserve">it goes through SIS release </w:t>
      </w:r>
      <w:r>
        <w:rPr>
          <w:sz w:val="22"/>
          <w:szCs w:val="22"/>
        </w:rPr>
        <w:t>gate review.</w:t>
      </w:r>
    </w:p>
    <w:p w:rsidR="00250F51" w:rsidRDefault="00250F51" w:rsidP="00250F51">
      <w:pPr>
        <w:pStyle w:val="Header"/>
        <w:tabs>
          <w:tab w:val="clear" w:pos="4320"/>
          <w:tab w:val="clear" w:pos="8640"/>
        </w:tabs>
        <w:ind w:left="360"/>
        <w:jc w:val="both"/>
        <w:rPr>
          <w:sz w:val="22"/>
          <w:szCs w:val="22"/>
        </w:rPr>
      </w:pPr>
    </w:p>
    <w:p w:rsidR="00C8786A" w:rsidRDefault="00C8786A" w:rsidP="00C8786A">
      <w:pPr>
        <w:pStyle w:val="Header"/>
        <w:tabs>
          <w:tab w:val="clear" w:pos="4320"/>
          <w:tab w:val="clear" w:pos="8640"/>
        </w:tabs>
        <w:jc w:val="both"/>
        <w:rPr>
          <w:sz w:val="22"/>
          <w:szCs w:val="22"/>
        </w:rPr>
      </w:pPr>
    </w:p>
    <w:p w:rsidR="00C8786A" w:rsidRDefault="00C8786A" w:rsidP="00C8786A">
      <w:pPr>
        <w:pStyle w:val="Header"/>
        <w:tabs>
          <w:tab w:val="clear" w:pos="4320"/>
          <w:tab w:val="clear" w:pos="8640"/>
        </w:tabs>
        <w:jc w:val="both"/>
        <w:rPr>
          <w:sz w:val="22"/>
          <w:szCs w:val="22"/>
        </w:rPr>
      </w:pPr>
    </w:p>
    <w:p w:rsidR="00C8786A" w:rsidRDefault="00C8786A" w:rsidP="00C8786A">
      <w:pPr>
        <w:pStyle w:val="Header"/>
        <w:tabs>
          <w:tab w:val="clear" w:pos="4320"/>
          <w:tab w:val="clear" w:pos="8640"/>
        </w:tabs>
        <w:rPr>
          <w:b/>
        </w:rPr>
      </w:pPr>
      <w:r>
        <w:rPr>
          <w:b/>
        </w:rPr>
        <w:t>REVISION HISTORY</w:t>
      </w:r>
    </w:p>
    <w:p w:rsidR="00C8786A" w:rsidRDefault="00C8786A" w:rsidP="00C8786A">
      <w:pPr>
        <w:pStyle w:val="Header"/>
        <w:tabs>
          <w:tab w:val="clear" w:pos="4320"/>
          <w:tab w:val="clear" w:pos="8640"/>
        </w:tabs>
        <w:rPr>
          <w:b/>
        </w:rPr>
      </w:pPr>
    </w:p>
    <w:tbl>
      <w:tblPr>
        <w:tblStyle w:val="TableGrid"/>
        <w:tblW w:w="0" w:type="auto"/>
        <w:tblLayout w:type="fixed"/>
        <w:tblLook w:val="04A0"/>
      </w:tblPr>
      <w:tblGrid>
        <w:gridCol w:w="1638"/>
        <w:gridCol w:w="2880"/>
        <w:gridCol w:w="1980"/>
        <w:gridCol w:w="1620"/>
        <w:gridCol w:w="2250"/>
      </w:tblGrid>
      <w:tr w:rsidR="00030936" w:rsidTr="00030936">
        <w:tc>
          <w:tcPr>
            <w:tcW w:w="1638" w:type="dxa"/>
            <w:shd w:val="clear" w:color="auto" w:fill="D9D9D9" w:themeFill="background1" w:themeFillShade="D9"/>
          </w:tcPr>
          <w:p w:rsidR="00030936" w:rsidRDefault="00030936" w:rsidP="00C8786A">
            <w:pPr>
              <w:pStyle w:val="Header"/>
              <w:tabs>
                <w:tab w:val="clear" w:pos="4320"/>
                <w:tab w:val="clear" w:pos="8640"/>
              </w:tabs>
              <w:rPr>
                <w:b/>
              </w:rPr>
            </w:pPr>
            <w:r>
              <w:rPr>
                <w:b/>
              </w:rPr>
              <w:t>Date</w:t>
            </w:r>
          </w:p>
        </w:tc>
        <w:tc>
          <w:tcPr>
            <w:tcW w:w="2880" w:type="dxa"/>
            <w:shd w:val="clear" w:color="auto" w:fill="D9D9D9" w:themeFill="background1" w:themeFillShade="D9"/>
          </w:tcPr>
          <w:p w:rsidR="00030936" w:rsidRDefault="00030936" w:rsidP="00C8786A">
            <w:pPr>
              <w:pStyle w:val="Header"/>
              <w:tabs>
                <w:tab w:val="clear" w:pos="4320"/>
                <w:tab w:val="clear" w:pos="8640"/>
              </w:tabs>
              <w:rPr>
                <w:b/>
              </w:rPr>
            </w:pPr>
            <w:r>
              <w:rPr>
                <w:b/>
              </w:rPr>
              <w:t>Details of Change</w:t>
            </w:r>
          </w:p>
        </w:tc>
        <w:tc>
          <w:tcPr>
            <w:tcW w:w="1980" w:type="dxa"/>
            <w:shd w:val="clear" w:color="auto" w:fill="D9D9D9" w:themeFill="background1" w:themeFillShade="D9"/>
          </w:tcPr>
          <w:p w:rsidR="00030936" w:rsidRDefault="00030936" w:rsidP="00C8786A">
            <w:pPr>
              <w:pStyle w:val="Header"/>
              <w:tabs>
                <w:tab w:val="clear" w:pos="4320"/>
                <w:tab w:val="clear" w:pos="8640"/>
              </w:tabs>
              <w:rPr>
                <w:b/>
              </w:rPr>
            </w:pPr>
            <w:r>
              <w:rPr>
                <w:b/>
              </w:rPr>
              <w:t>Changed By</w:t>
            </w:r>
          </w:p>
        </w:tc>
        <w:tc>
          <w:tcPr>
            <w:tcW w:w="1620" w:type="dxa"/>
            <w:shd w:val="clear" w:color="auto" w:fill="D9D9D9" w:themeFill="background1" w:themeFillShade="D9"/>
          </w:tcPr>
          <w:p w:rsidR="00030936" w:rsidRDefault="00030936" w:rsidP="00C8786A">
            <w:pPr>
              <w:pStyle w:val="Header"/>
              <w:tabs>
                <w:tab w:val="clear" w:pos="4320"/>
                <w:tab w:val="clear" w:pos="8640"/>
              </w:tabs>
              <w:rPr>
                <w:b/>
              </w:rPr>
            </w:pPr>
            <w:r>
              <w:rPr>
                <w:b/>
              </w:rPr>
              <w:t>Approved By</w:t>
            </w:r>
          </w:p>
        </w:tc>
        <w:tc>
          <w:tcPr>
            <w:tcW w:w="2250" w:type="dxa"/>
            <w:shd w:val="clear" w:color="auto" w:fill="D9D9D9" w:themeFill="background1" w:themeFillShade="D9"/>
          </w:tcPr>
          <w:p w:rsidR="00030936" w:rsidRDefault="00030936" w:rsidP="00C8786A">
            <w:pPr>
              <w:pStyle w:val="Header"/>
              <w:tabs>
                <w:tab w:val="clear" w:pos="4320"/>
                <w:tab w:val="clear" w:pos="8640"/>
              </w:tabs>
              <w:rPr>
                <w:b/>
              </w:rPr>
            </w:pPr>
            <w:r>
              <w:rPr>
                <w:b/>
              </w:rPr>
              <w:t>Title</w:t>
            </w:r>
          </w:p>
        </w:tc>
      </w:tr>
      <w:tr w:rsidR="00030936" w:rsidRPr="00C8786A" w:rsidTr="00030936">
        <w:tc>
          <w:tcPr>
            <w:tcW w:w="1638" w:type="dxa"/>
          </w:tcPr>
          <w:p w:rsidR="00030936" w:rsidRPr="00DE5ECC" w:rsidRDefault="00030936" w:rsidP="00030936">
            <w:pPr>
              <w:pStyle w:val="Header"/>
              <w:tabs>
                <w:tab w:val="clear" w:pos="4320"/>
                <w:tab w:val="clear" w:pos="8640"/>
              </w:tabs>
              <w:rPr>
                <w:sz w:val="18"/>
                <w:szCs w:val="18"/>
              </w:rPr>
            </w:pPr>
            <w:r w:rsidRPr="00DE5ECC">
              <w:rPr>
                <w:sz w:val="18"/>
                <w:szCs w:val="18"/>
              </w:rPr>
              <w:t>(</w:t>
            </w:r>
            <w:r w:rsidRPr="00DE5ECC">
              <w:rPr>
                <w:i/>
                <w:color w:val="FF0000"/>
                <w:sz w:val="18"/>
                <w:szCs w:val="18"/>
              </w:rPr>
              <w:t>Insert Date</w:t>
            </w:r>
            <w:r w:rsidRPr="00DE5ECC">
              <w:rPr>
                <w:sz w:val="18"/>
                <w:szCs w:val="18"/>
              </w:rPr>
              <w:t>)</w:t>
            </w:r>
          </w:p>
        </w:tc>
        <w:tc>
          <w:tcPr>
            <w:tcW w:w="2880" w:type="dxa"/>
          </w:tcPr>
          <w:p w:rsidR="00030936" w:rsidRPr="00DE5ECC" w:rsidRDefault="00030936" w:rsidP="00C8786A">
            <w:pPr>
              <w:pStyle w:val="Header"/>
              <w:tabs>
                <w:tab w:val="clear" w:pos="4320"/>
                <w:tab w:val="clear" w:pos="8640"/>
              </w:tabs>
              <w:rPr>
                <w:sz w:val="18"/>
                <w:szCs w:val="18"/>
              </w:rPr>
            </w:pPr>
            <w:r w:rsidRPr="00DE5ECC">
              <w:rPr>
                <w:sz w:val="18"/>
                <w:szCs w:val="18"/>
              </w:rPr>
              <w:t>(</w:t>
            </w:r>
            <w:r w:rsidRPr="00DE5ECC">
              <w:rPr>
                <w:i/>
                <w:color w:val="FF0000"/>
                <w:sz w:val="18"/>
                <w:szCs w:val="18"/>
              </w:rPr>
              <w:t>Initial Version</w:t>
            </w:r>
            <w:r w:rsidRPr="00DE5ECC">
              <w:rPr>
                <w:sz w:val="18"/>
                <w:szCs w:val="18"/>
              </w:rPr>
              <w:t>)</w:t>
            </w:r>
          </w:p>
        </w:tc>
        <w:tc>
          <w:tcPr>
            <w:tcW w:w="1980" w:type="dxa"/>
          </w:tcPr>
          <w:p w:rsidR="00030936" w:rsidRPr="00DE5ECC" w:rsidRDefault="00030936" w:rsidP="00C8786A">
            <w:pPr>
              <w:pStyle w:val="Header"/>
              <w:tabs>
                <w:tab w:val="clear" w:pos="4320"/>
                <w:tab w:val="clear" w:pos="8640"/>
              </w:tabs>
              <w:rPr>
                <w:sz w:val="18"/>
                <w:szCs w:val="18"/>
              </w:rPr>
            </w:pPr>
            <w:r w:rsidRPr="00DE5ECC">
              <w:rPr>
                <w:sz w:val="18"/>
                <w:szCs w:val="18"/>
              </w:rPr>
              <w:t>(</w:t>
            </w:r>
            <w:r w:rsidRPr="00DE5ECC">
              <w:rPr>
                <w:i/>
                <w:color w:val="FF0000"/>
                <w:sz w:val="18"/>
                <w:szCs w:val="18"/>
              </w:rPr>
              <w:t>Name</w:t>
            </w:r>
            <w:r w:rsidRPr="00DE5ECC">
              <w:rPr>
                <w:sz w:val="18"/>
                <w:szCs w:val="18"/>
              </w:rPr>
              <w:t>)</w:t>
            </w:r>
          </w:p>
        </w:tc>
        <w:tc>
          <w:tcPr>
            <w:tcW w:w="1620" w:type="dxa"/>
          </w:tcPr>
          <w:p w:rsidR="00030936" w:rsidRPr="00DE5ECC" w:rsidRDefault="00030936" w:rsidP="00C8786A">
            <w:pPr>
              <w:pStyle w:val="Header"/>
              <w:tabs>
                <w:tab w:val="clear" w:pos="4320"/>
                <w:tab w:val="clear" w:pos="8640"/>
              </w:tabs>
              <w:rPr>
                <w:sz w:val="18"/>
                <w:szCs w:val="18"/>
              </w:rPr>
            </w:pPr>
            <w:r w:rsidRPr="00DE5ECC">
              <w:rPr>
                <w:sz w:val="18"/>
                <w:szCs w:val="18"/>
              </w:rPr>
              <w:t>(</w:t>
            </w:r>
            <w:r w:rsidRPr="00DE5ECC">
              <w:rPr>
                <w:i/>
                <w:color w:val="FF0000"/>
                <w:sz w:val="18"/>
                <w:szCs w:val="18"/>
              </w:rPr>
              <w:t>Name</w:t>
            </w:r>
            <w:r w:rsidRPr="00DE5ECC">
              <w:rPr>
                <w:sz w:val="18"/>
                <w:szCs w:val="18"/>
              </w:rPr>
              <w:t>)</w:t>
            </w:r>
          </w:p>
        </w:tc>
        <w:tc>
          <w:tcPr>
            <w:tcW w:w="2250" w:type="dxa"/>
          </w:tcPr>
          <w:p w:rsidR="00030936" w:rsidRPr="00DE5ECC" w:rsidRDefault="00030936" w:rsidP="00C8786A">
            <w:pPr>
              <w:pStyle w:val="Header"/>
              <w:tabs>
                <w:tab w:val="clear" w:pos="4320"/>
                <w:tab w:val="clear" w:pos="8640"/>
              </w:tabs>
              <w:rPr>
                <w:sz w:val="18"/>
                <w:szCs w:val="18"/>
              </w:rPr>
            </w:pPr>
            <w:r w:rsidRPr="00DE5ECC">
              <w:rPr>
                <w:sz w:val="18"/>
                <w:szCs w:val="18"/>
              </w:rPr>
              <w:t>(</w:t>
            </w:r>
            <w:r w:rsidRPr="00DE5ECC">
              <w:rPr>
                <w:i/>
                <w:color w:val="FF0000"/>
                <w:sz w:val="18"/>
                <w:szCs w:val="18"/>
              </w:rPr>
              <w:t>Approver’s Job Title</w:t>
            </w:r>
            <w:r w:rsidRPr="00DE5ECC">
              <w:rPr>
                <w:sz w:val="18"/>
                <w:szCs w:val="18"/>
              </w:rPr>
              <w:t>)</w:t>
            </w:r>
          </w:p>
        </w:tc>
      </w:tr>
    </w:tbl>
    <w:p w:rsidR="00C8786A" w:rsidRPr="00C8786A" w:rsidRDefault="00C8786A" w:rsidP="00C8786A">
      <w:pPr>
        <w:pStyle w:val="Header"/>
        <w:tabs>
          <w:tab w:val="clear" w:pos="4320"/>
          <w:tab w:val="clear" w:pos="8640"/>
        </w:tabs>
        <w:rPr>
          <w:sz w:val="22"/>
          <w:szCs w:val="22"/>
        </w:rPr>
      </w:pPr>
    </w:p>
    <w:sectPr w:rsidR="00C8786A" w:rsidRPr="00C8786A" w:rsidSect="00030936">
      <w:headerReference w:type="even" r:id="rId10"/>
      <w:headerReference w:type="default" r:id="rId11"/>
      <w:footerReference w:type="even" r:id="rId12"/>
      <w:footerReference w:type="default" r:id="rId13"/>
      <w:headerReference w:type="first" r:id="rId14"/>
      <w:footerReference w:type="first" r:id="rId15"/>
      <w:pgSz w:w="12240" w:h="15840" w:code="1"/>
      <w:pgMar w:top="1022" w:right="1008" w:bottom="1022" w:left="1008"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C4A55" w:rsidRDefault="002C4A55">
      <w:r>
        <w:separator/>
      </w:r>
    </w:p>
  </w:endnote>
  <w:endnote w:type="continuationSeparator" w:id="1">
    <w:p w:rsidR="002C4A55" w:rsidRDefault="002C4A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10326Ea8fa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22ED" w:rsidRDefault="00E122E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29E4" w:rsidRDefault="009129E4">
    <w:pPr>
      <w:pStyle w:val="Footer"/>
      <w:rPr>
        <w:rStyle w:val="PageNumber"/>
        <w:sz w:val="16"/>
      </w:rPr>
    </w:pPr>
    <w:r>
      <w:rPr>
        <w:rStyle w:val="PageNumber"/>
        <w:sz w:val="16"/>
      </w:rPr>
      <w:tab/>
      <w:t xml:space="preserve">Page </w:t>
    </w:r>
    <w:r w:rsidR="004E3D0B">
      <w:rPr>
        <w:rStyle w:val="PageNumber"/>
        <w:sz w:val="16"/>
      </w:rPr>
      <w:fldChar w:fldCharType="begin"/>
    </w:r>
    <w:r>
      <w:rPr>
        <w:rStyle w:val="PageNumber"/>
        <w:sz w:val="16"/>
      </w:rPr>
      <w:instrText xml:space="preserve"> PAGE </w:instrText>
    </w:r>
    <w:r w:rsidR="004E3D0B">
      <w:rPr>
        <w:rStyle w:val="PageNumber"/>
        <w:sz w:val="16"/>
      </w:rPr>
      <w:fldChar w:fldCharType="separate"/>
    </w:r>
    <w:r w:rsidR="00E122ED">
      <w:rPr>
        <w:rStyle w:val="PageNumber"/>
        <w:noProof/>
        <w:sz w:val="16"/>
      </w:rPr>
      <w:t>2</w:t>
    </w:r>
    <w:r w:rsidR="004E3D0B">
      <w:rPr>
        <w:rStyle w:val="PageNumber"/>
        <w:sz w:val="16"/>
      </w:rPr>
      <w:fldChar w:fldCharType="end"/>
    </w:r>
    <w:r>
      <w:rPr>
        <w:rStyle w:val="PageNumber"/>
        <w:sz w:val="16"/>
      </w:rPr>
      <w:t xml:space="preserve"> of </w:t>
    </w:r>
    <w:r w:rsidR="004E3D0B">
      <w:rPr>
        <w:rStyle w:val="PageNumber"/>
        <w:sz w:val="16"/>
      </w:rPr>
      <w:fldChar w:fldCharType="begin"/>
    </w:r>
    <w:r>
      <w:rPr>
        <w:rStyle w:val="PageNumber"/>
        <w:sz w:val="16"/>
      </w:rPr>
      <w:instrText xml:space="preserve"> NUMPAGES </w:instrText>
    </w:r>
    <w:r w:rsidR="004E3D0B">
      <w:rPr>
        <w:rStyle w:val="PageNumber"/>
        <w:sz w:val="16"/>
      </w:rPr>
      <w:fldChar w:fldCharType="separate"/>
    </w:r>
    <w:r w:rsidR="00E122ED">
      <w:rPr>
        <w:rStyle w:val="PageNumber"/>
        <w:noProof/>
        <w:sz w:val="16"/>
      </w:rPr>
      <w:t>2</w:t>
    </w:r>
    <w:r w:rsidR="004E3D0B">
      <w:rPr>
        <w:rStyle w:val="PageNumber"/>
        <w:sz w:val="16"/>
      </w:rPr>
      <w:fldChar w:fldCharType="end"/>
    </w:r>
  </w:p>
  <w:p w:rsidR="009129E4" w:rsidRDefault="009129E4">
    <w:pPr>
      <w:pStyle w:val="Footer"/>
      <w:jc w:val="center"/>
      <w:rPr>
        <w:rStyle w:val="PageNumber"/>
        <w:sz w:val="16"/>
      </w:rPr>
    </w:pPr>
  </w:p>
  <w:p w:rsidR="009129E4" w:rsidRDefault="004E3D0B">
    <w:pPr>
      <w:pStyle w:val="Footer"/>
      <w:jc w:val="center"/>
      <w:rPr>
        <w:sz w:val="16"/>
      </w:rPr>
    </w:pPr>
    <w:r>
      <w:rPr>
        <w:rStyle w:val="PageNumber"/>
        <w:sz w:val="16"/>
      </w:rPr>
      <w:fldChar w:fldCharType="begin"/>
    </w:r>
    <w:r w:rsidR="009129E4">
      <w:rPr>
        <w:rStyle w:val="PageNumber"/>
        <w:sz w:val="16"/>
      </w:rPr>
      <w:instrText xml:space="preserve"> FILENAME \p </w:instrText>
    </w:r>
    <w:r>
      <w:rPr>
        <w:rStyle w:val="PageNumber"/>
        <w:sz w:val="16"/>
      </w:rPr>
      <w:fldChar w:fldCharType="separate"/>
    </w:r>
    <w:r w:rsidR="0087379B">
      <w:rPr>
        <w:rStyle w:val="PageNumber"/>
        <w:noProof/>
        <w:sz w:val="16"/>
      </w:rPr>
      <w:t>T:\$Policies &amp; Procedures\Policies\Administrative\Credit Card Information Handling Policy.doc</w:t>
    </w:r>
    <w:r>
      <w:rPr>
        <w:rStyle w:val="PageNumber"/>
        <w:sz w:val="16"/>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29E4" w:rsidRDefault="009129E4">
    <w:pPr>
      <w:pStyle w:val="Footer"/>
      <w:rPr>
        <w:noProof/>
        <w:sz w:val="16"/>
      </w:rPr>
    </w:pPr>
    <w:r>
      <w:rPr>
        <w:sz w:val="16"/>
      </w:rPr>
      <w:tab/>
      <w:t xml:space="preserve"> </w:t>
    </w:r>
    <w:r>
      <w:rPr>
        <w:sz w:val="16"/>
      </w:rPr>
      <w:tab/>
      <w:t xml:space="preserve">Page </w:t>
    </w:r>
    <w:r w:rsidR="004E3D0B">
      <w:rPr>
        <w:sz w:val="16"/>
      </w:rPr>
      <w:fldChar w:fldCharType="begin"/>
    </w:r>
    <w:r>
      <w:rPr>
        <w:sz w:val="16"/>
      </w:rPr>
      <w:instrText xml:space="preserve"> PAGE </w:instrText>
    </w:r>
    <w:r w:rsidR="004E3D0B">
      <w:rPr>
        <w:sz w:val="16"/>
      </w:rPr>
      <w:fldChar w:fldCharType="separate"/>
    </w:r>
    <w:r w:rsidR="00E122ED">
      <w:rPr>
        <w:noProof/>
        <w:sz w:val="16"/>
      </w:rPr>
      <w:t>1</w:t>
    </w:r>
    <w:r w:rsidR="004E3D0B">
      <w:rPr>
        <w:sz w:val="16"/>
      </w:rPr>
      <w:fldChar w:fldCharType="end"/>
    </w:r>
    <w:r>
      <w:rPr>
        <w:sz w:val="16"/>
      </w:rPr>
      <w:t xml:space="preserve"> of </w:t>
    </w:r>
    <w:r w:rsidR="004E3D0B">
      <w:rPr>
        <w:sz w:val="16"/>
      </w:rPr>
      <w:fldChar w:fldCharType="begin"/>
    </w:r>
    <w:r>
      <w:rPr>
        <w:sz w:val="16"/>
      </w:rPr>
      <w:instrText xml:space="preserve"> NUMPAGES </w:instrText>
    </w:r>
    <w:r w:rsidR="004E3D0B">
      <w:rPr>
        <w:sz w:val="16"/>
      </w:rPr>
      <w:fldChar w:fldCharType="separate"/>
    </w:r>
    <w:r w:rsidR="00E122ED">
      <w:rPr>
        <w:noProof/>
        <w:sz w:val="16"/>
      </w:rPr>
      <w:t>2</w:t>
    </w:r>
    <w:r w:rsidR="004E3D0B">
      <w:rPr>
        <w:sz w:val="16"/>
      </w:rPr>
      <w:fldChar w:fldCharType="end"/>
    </w:r>
  </w:p>
  <w:p w:rsidR="009129E4" w:rsidRDefault="009129E4">
    <w:pPr>
      <w:pStyle w:val="Footer"/>
      <w:jc w:val="center"/>
      <w:rPr>
        <w:sz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C4A55" w:rsidRDefault="002C4A55">
      <w:r>
        <w:separator/>
      </w:r>
    </w:p>
  </w:footnote>
  <w:footnote w:type="continuationSeparator" w:id="1">
    <w:p w:rsidR="002C4A55" w:rsidRDefault="002C4A5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22ED" w:rsidRDefault="00E122E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3964672" o:spid="_x0000_s20482" type="#_x0000_t136" style="position:absolute;margin-left:0;margin-top:0;width:624.65pt;height:96.1pt;rotation:315;z-index:-251654144;mso-position-horizontal:center;mso-position-horizontal-relative:margin;mso-position-vertical:center;mso-position-vertical-relative:margin" o:allowincell="f" fillcolor="#95b3d7 [1940]" stroked="f">
          <v:fill opacity=".5"/>
          <v:textpath style="font-family:&quot;Times New Roman&quot;;font-size:1pt" string="DRAFT SAMPL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22ED" w:rsidRDefault="00E122E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3964673" o:spid="_x0000_s20483" type="#_x0000_t136" style="position:absolute;margin-left:0;margin-top:0;width:624.65pt;height:96.1pt;rotation:315;z-index:-251652096;mso-position-horizontal:center;mso-position-horizontal-relative:margin;mso-position-vertical:center;mso-position-vertical-relative:margin" o:allowincell="f" fillcolor="#95b3d7 [1940]" stroked="f">
          <v:fill opacity=".5"/>
          <v:textpath style="font-family:&quot;Times New Roman&quot;;font-size:1pt" string="DRAFT SAMPL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22ED" w:rsidRDefault="00E122E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3964671" o:spid="_x0000_s20481" type="#_x0000_t136" style="position:absolute;margin-left:0;margin-top:0;width:624.65pt;height:96.1pt;rotation:315;z-index:-251656192;mso-position-horizontal:center;mso-position-horizontal-relative:margin;mso-position-vertical:center;mso-position-vertical-relative:margin" o:allowincell="f" fillcolor="#95b3d7 [1940]" stroked="f">
          <v:fill opacity=".5"/>
          <v:textpath style="font-family:&quot;Times New Roman&quot;;font-size:1pt" string="DRAFT SAMPL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CB4E56"/>
    <w:multiLevelType w:val="hybridMultilevel"/>
    <w:tmpl w:val="0C767268"/>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90"/>
  <w:embedSystemFonts/>
  <w:stylePaneFormatFilter w:val="3F01"/>
  <w:defaultTabStop w:val="720"/>
  <w:displayHorizontalDrawingGridEvery w:val="0"/>
  <w:displayVerticalDrawingGridEvery w:val="0"/>
  <w:doNotUseMarginsForDrawingGridOrigin/>
  <w:noPunctuationKerning/>
  <w:characterSpacingControl w:val="doNotCompress"/>
  <w:hdrShapeDefaults>
    <o:shapedefaults v:ext="edit" spidmax="21506"/>
    <o:shapelayout v:ext="edit">
      <o:idmap v:ext="edit" data="20"/>
    </o:shapelayout>
  </w:hdrShapeDefaults>
  <w:footnotePr>
    <w:footnote w:id="0"/>
    <w:footnote w:id="1"/>
  </w:footnotePr>
  <w:endnotePr>
    <w:endnote w:id="0"/>
    <w:endnote w:id="1"/>
  </w:endnotePr>
  <w:compat/>
  <w:rsids>
    <w:rsidRoot w:val="00B02674"/>
    <w:rsid w:val="000166A4"/>
    <w:rsid w:val="0001695E"/>
    <w:rsid w:val="00030936"/>
    <w:rsid w:val="000A1A6F"/>
    <w:rsid w:val="000B62ED"/>
    <w:rsid w:val="000C3624"/>
    <w:rsid w:val="000C6DC1"/>
    <w:rsid w:val="00111BA3"/>
    <w:rsid w:val="0014208E"/>
    <w:rsid w:val="00142AF8"/>
    <w:rsid w:val="00144990"/>
    <w:rsid w:val="00171E62"/>
    <w:rsid w:val="0017280B"/>
    <w:rsid w:val="002026EB"/>
    <w:rsid w:val="00220C72"/>
    <w:rsid w:val="00242F49"/>
    <w:rsid w:val="00250F51"/>
    <w:rsid w:val="002C4A55"/>
    <w:rsid w:val="0031488C"/>
    <w:rsid w:val="00322E67"/>
    <w:rsid w:val="0033427A"/>
    <w:rsid w:val="00391060"/>
    <w:rsid w:val="003E1783"/>
    <w:rsid w:val="00453D52"/>
    <w:rsid w:val="004909E2"/>
    <w:rsid w:val="004E0CC8"/>
    <w:rsid w:val="004E3D0B"/>
    <w:rsid w:val="004E4F2E"/>
    <w:rsid w:val="004F231C"/>
    <w:rsid w:val="0050437F"/>
    <w:rsid w:val="00515820"/>
    <w:rsid w:val="00523E1A"/>
    <w:rsid w:val="00531480"/>
    <w:rsid w:val="00572A08"/>
    <w:rsid w:val="00593E2F"/>
    <w:rsid w:val="006050C4"/>
    <w:rsid w:val="006568C0"/>
    <w:rsid w:val="00684D03"/>
    <w:rsid w:val="006B3B22"/>
    <w:rsid w:val="006C6945"/>
    <w:rsid w:val="006E3965"/>
    <w:rsid w:val="00713882"/>
    <w:rsid w:val="00722A38"/>
    <w:rsid w:val="007346FE"/>
    <w:rsid w:val="007B64DC"/>
    <w:rsid w:val="00837A27"/>
    <w:rsid w:val="0087379B"/>
    <w:rsid w:val="008A20A4"/>
    <w:rsid w:val="008D7B37"/>
    <w:rsid w:val="009129E4"/>
    <w:rsid w:val="0094562E"/>
    <w:rsid w:val="00947319"/>
    <w:rsid w:val="00965B98"/>
    <w:rsid w:val="009B106E"/>
    <w:rsid w:val="009B214C"/>
    <w:rsid w:val="009E47DC"/>
    <w:rsid w:val="00A04A37"/>
    <w:rsid w:val="00A21A15"/>
    <w:rsid w:val="00A260D2"/>
    <w:rsid w:val="00A32A77"/>
    <w:rsid w:val="00AC1680"/>
    <w:rsid w:val="00B02674"/>
    <w:rsid w:val="00B37656"/>
    <w:rsid w:val="00B94E81"/>
    <w:rsid w:val="00BC65DD"/>
    <w:rsid w:val="00BD0A33"/>
    <w:rsid w:val="00C44E36"/>
    <w:rsid w:val="00C5767C"/>
    <w:rsid w:val="00C8786A"/>
    <w:rsid w:val="00D441E8"/>
    <w:rsid w:val="00D50F9E"/>
    <w:rsid w:val="00D66F54"/>
    <w:rsid w:val="00DA0438"/>
    <w:rsid w:val="00DE5ECC"/>
    <w:rsid w:val="00DF65E8"/>
    <w:rsid w:val="00E122ED"/>
    <w:rsid w:val="00E526FE"/>
    <w:rsid w:val="00E54520"/>
    <w:rsid w:val="00E96D50"/>
    <w:rsid w:val="00EA20FE"/>
    <w:rsid w:val="00F5323E"/>
    <w:rsid w:val="00F64829"/>
    <w:rsid w:val="00F72C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60D2"/>
    <w:rPr>
      <w:sz w:val="24"/>
    </w:rPr>
  </w:style>
  <w:style w:type="paragraph" w:styleId="Heading1">
    <w:name w:val="heading 1"/>
    <w:basedOn w:val="Normal"/>
    <w:next w:val="Normal"/>
    <w:qFormat/>
    <w:rsid w:val="00A260D2"/>
    <w:pPr>
      <w:keepNext/>
      <w:outlineLvl w:val="0"/>
    </w:pPr>
    <w:rPr>
      <w:b/>
    </w:rPr>
  </w:style>
  <w:style w:type="paragraph" w:styleId="Heading2">
    <w:name w:val="heading 2"/>
    <w:basedOn w:val="Normal"/>
    <w:next w:val="Normal"/>
    <w:qFormat/>
    <w:rsid w:val="00A260D2"/>
    <w:pPr>
      <w:keepNext/>
      <w:outlineLvl w:val="1"/>
    </w:pPr>
  </w:style>
  <w:style w:type="paragraph" w:styleId="Heading3">
    <w:name w:val="heading 3"/>
    <w:basedOn w:val="Normal"/>
    <w:next w:val="Normal"/>
    <w:qFormat/>
    <w:rsid w:val="00A260D2"/>
    <w:pPr>
      <w:keepNext/>
      <w:spacing w:before="240" w:after="60"/>
      <w:outlineLvl w:val="2"/>
    </w:pPr>
    <w:rPr>
      <w:rFonts w:ascii="Arial" w:hAnsi="Arial"/>
    </w:rPr>
  </w:style>
  <w:style w:type="paragraph" w:styleId="Heading4">
    <w:name w:val="heading 4"/>
    <w:basedOn w:val="Normal"/>
    <w:next w:val="Normal"/>
    <w:qFormat/>
    <w:rsid w:val="00A260D2"/>
    <w:pPr>
      <w:keepNext/>
      <w:outlineLvl w:val="3"/>
    </w:pPr>
    <w:rPr>
      <w:sz w:val="28"/>
    </w:rPr>
  </w:style>
  <w:style w:type="paragraph" w:styleId="Heading5">
    <w:name w:val="heading 5"/>
    <w:basedOn w:val="Normal"/>
    <w:next w:val="Normal"/>
    <w:qFormat/>
    <w:rsid w:val="00A260D2"/>
    <w:pPr>
      <w:keepNext/>
      <w:jc w:val="center"/>
      <w:outlineLvl w:val="4"/>
    </w:pPr>
    <w:rPr>
      <w:b/>
      <w:bCs/>
    </w:rPr>
  </w:style>
  <w:style w:type="paragraph" w:styleId="Heading6">
    <w:name w:val="heading 6"/>
    <w:basedOn w:val="Normal"/>
    <w:next w:val="Normal"/>
    <w:qFormat/>
    <w:rsid w:val="00A260D2"/>
    <w:pPr>
      <w:keepNext/>
      <w:jc w:val="center"/>
      <w:outlineLvl w:val="5"/>
    </w:pPr>
    <w:rPr>
      <w:b/>
      <w:bCs/>
      <w:sz w:val="22"/>
    </w:rPr>
  </w:style>
  <w:style w:type="paragraph" w:styleId="Heading7">
    <w:name w:val="heading 7"/>
    <w:basedOn w:val="Normal"/>
    <w:next w:val="Normal"/>
    <w:qFormat/>
    <w:rsid w:val="00A260D2"/>
    <w:pPr>
      <w:keepNext/>
      <w:outlineLvl w:val="6"/>
    </w:pPr>
    <w:rPr>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1">
    <w:name w:val="H1"/>
    <w:basedOn w:val="Normal"/>
    <w:next w:val="Normal"/>
    <w:rsid w:val="00A260D2"/>
    <w:pPr>
      <w:keepNext/>
      <w:spacing w:before="100" w:after="100"/>
      <w:outlineLvl w:val="1"/>
    </w:pPr>
    <w:rPr>
      <w:b/>
      <w:snapToGrid w:val="0"/>
      <w:kern w:val="36"/>
      <w:sz w:val="48"/>
    </w:rPr>
  </w:style>
  <w:style w:type="paragraph" w:customStyle="1" w:styleId="H3">
    <w:name w:val="H3"/>
    <w:basedOn w:val="Normal"/>
    <w:next w:val="Normal"/>
    <w:rsid w:val="00A260D2"/>
    <w:pPr>
      <w:keepNext/>
      <w:spacing w:before="100" w:after="100"/>
      <w:outlineLvl w:val="3"/>
    </w:pPr>
    <w:rPr>
      <w:b/>
      <w:snapToGrid w:val="0"/>
      <w:sz w:val="28"/>
    </w:rPr>
  </w:style>
  <w:style w:type="paragraph" w:customStyle="1" w:styleId="H4">
    <w:name w:val="H4"/>
    <w:basedOn w:val="Normal"/>
    <w:next w:val="Normal"/>
    <w:rsid w:val="00A260D2"/>
    <w:pPr>
      <w:keepNext/>
      <w:spacing w:before="100" w:after="100"/>
      <w:outlineLvl w:val="4"/>
    </w:pPr>
    <w:rPr>
      <w:b/>
      <w:snapToGrid w:val="0"/>
    </w:rPr>
  </w:style>
  <w:style w:type="paragraph" w:styleId="BodyText">
    <w:name w:val="Body Text"/>
    <w:basedOn w:val="Normal"/>
    <w:rsid w:val="00A260D2"/>
    <w:pPr>
      <w:jc w:val="both"/>
    </w:pPr>
  </w:style>
  <w:style w:type="character" w:styleId="Hyperlink">
    <w:name w:val="Hyperlink"/>
    <w:basedOn w:val="DefaultParagraphFont"/>
    <w:rsid w:val="00A260D2"/>
    <w:rPr>
      <w:color w:val="0000FF"/>
      <w:u w:val="single"/>
    </w:rPr>
  </w:style>
  <w:style w:type="paragraph" w:styleId="BodyText2">
    <w:name w:val="Body Text 2"/>
    <w:basedOn w:val="Normal"/>
    <w:rsid w:val="00A260D2"/>
  </w:style>
  <w:style w:type="paragraph" w:styleId="Header">
    <w:name w:val="header"/>
    <w:basedOn w:val="Normal"/>
    <w:rsid w:val="00A260D2"/>
    <w:pPr>
      <w:tabs>
        <w:tab w:val="center" w:pos="4320"/>
        <w:tab w:val="right" w:pos="8640"/>
      </w:tabs>
    </w:pPr>
  </w:style>
  <w:style w:type="paragraph" w:styleId="Footer">
    <w:name w:val="footer"/>
    <w:basedOn w:val="Normal"/>
    <w:rsid w:val="00A260D2"/>
    <w:pPr>
      <w:tabs>
        <w:tab w:val="center" w:pos="4320"/>
        <w:tab w:val="right" w:pos="8640"/>
      </w:tabs>
    </w:pPr>
  </w:style>
  <w:style w:type="paragraph" w:styleId="BodyTextIndent">
    <w:name w:val="Body Text Indent"/>
    <w:basedOn w:val="Normal"/>
    <w:rsid w:val="00A260D2"/>
    <w:pPr>
      <w:spacing w:before="120" w:after="120"/>
      <w:ind w:left="360"/>
      <w:jc w:val="both"/>
    </w:pPr>
  </w:style>
  <w:style w:type="paragraph" w:styleId="BodyTextIndent2">
    <w:name w:val="Body Text Indent 2"/>
    <w:basedOn w:val="Normal"/>
    <w:rsid w:val="00A260D2"/>
    <w:pPr>
      <w:spacing w:after="120"/>
      <w:ind w:left="567"/>
      <w:jc w:val="both"/>
    </w:pPr>
  </w:style>
  <w:style w:type="paragraph" w:styleId="BodyText3">
    <w:name w:val="Body Text 3"/>
    <w:basedOn w:val="Normal"/>
    <w:rsid w:val="00A260D2"/>
    <w:rPr>
      <w:sz w:val="22"/>
    </w:rPr>
  </w:style>
  <w:style w:type="paragraph" w:styleId="BodyTextIndent3">
    <w:name w:val="Body Text Indent 3"/>
    <w:basedOn w:val="Normal"/>
    <w:rsid w:val="00A260D2"/>
    <w:pPr>
      <w:ind w:left="360"/>
    </w:pPr>
    <w:rPr>
      <w:bCs/>
    </w:rPr>
  </w:style>
  <w:style w:type="character" w:styleId="PageNumber">
    <w:name w:val="page number"/>
    <w:basedOn w:val="DefaultParagraphFont"/>
    <w:rsid w:val="00A260D2"/>
  </w:style>
  <w:style w:type="paragraph" w:styleId="BalloonText">
    <w:name w:val="Balloon Text"/>
    <w:basedOn w:val="Normal"/>
    <w:semiHidden/>
    <w:rsid w:val="00A260D2"/>
    <w:rPr>
      <w:rFonts w:ascii="Tahoma" w:hAnsi="Tahoma" w:cs="Tahoma"/>
      <w:sz w:val="16"/>
      <w:szCs w:val="16"/>
    </w:rPr>
  </w:style>
  <w:style w:type="table" w:styleId="TableGrid">
    <w:name w:val="Table Grid"/>
    <w:basedOn w:val="TableNormal"/>
    <w:rsid w:val="00C8786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00324E-E40F-437B-8627-C53F72EC74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Pages>
  <Words>449</Words>
  <Characters>2561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lpstr>
    </vt:vector>
  </TitlesOfParts>
  <Company>The University of British Columbia</Company>
  <LinksUpToDate>false</LinksUpToDate>
  <CharactersWithSpaces>3004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LoriT</dc:creator>
  <cp:keywords/>
  <cp:lastModifiedBy>rmuhunthan</cp:lastModifiedBy>
  <cp:revision>13</cp:revision>
  <cp:lastPrinted>2010-06-25T21:02:00Z</cp:lastPrinted>
  <dcterms:created xsi:type="dcterms:W3CDTF">2010-08-02T05:58:00Z</dcterms:created>
  <dcterms:modified xsi:type="dcterms:W3CDTF">2010-09-16T17:23:00Z</dcterms:modified>
</cp:coreProperties>
</file>